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6CCC1" w14:textId="2FC724BF" w:rsidR="00D01797" w:rsidRPr="002D5CDB" w:rsidRDefault="00D01797" w:rsidP="00D01797">
      <w:pPr>
        <w:suppressAutoHyphens/>
        <w:jc w:val="center"/>
        <w:rPr>
          <w:i/>
          <w:iCs/>
        </w:rPr>
      </w:pPr>
      <w:r>
        <w:rPr>
          <w:rFonts w:ascii="Arial" w:hAnsi="Arial" w:cs="Arial"/>
          <w:b/>
          <w:bCs/>
          <w:sz w:val="18"/>
          <w:szCs w:val="18"/>
        </w:rPr>
        <w:t>8</w:t>
      </w:r>
      <w:r w:rsidR="00BD23FB">
        <w:rPr>
          <w:rFonts w:ascii="Arial" w:hAnsi="Arial" w:cs="Arial"/>
          <w:b/>
          <w:bCs/>
          <w:sz w:val="18"/>
          <w:szCs w:val="18"/>
        </w:rPr>
        <w:t>/</w:t>
      </w:r>
      <w:r w:rsidR="00BD23FB" w:rsidRPr="00331230">
        <w:rPr>
          <w:rFonts w:ascii="Arial" w:hAnsi="Arial" w:cs="Arial"/>
          <w:b/>
          <w:bCs/>
          <w:sz w:val="18"/>
          <w:szCs w:val="18"/>
        </w:rPr>
        <w:t xml:space="preserve">2023 – </w:t>
      </w:r>
      <w:r w:rsidRPr="00D01797">
        <w:rPr>
          <w:b/>
          <w:bCs/>
          <w:i/>
          <w:iCs/>
        </w:rPr>
        <w:t>Zakup, dostaw</w:t>
      </w:r>
      <w:r>
        <w:rPr>
          <w:b/>
          <w:bCs/>
          <w:i/>
          <w:iCs/>
        </w:rPr>
        <w:t>a</w:t>
      </w:r>
      <w:r w:rsidRPr="00D01797">
        <w:rPr>
          <w:b/>
          <w:bCs/>
          <w:i/>
          <w:iCs/>
        </w:rPr>
        <w:t>, montaż i konfiguracj</w:t>
      </w:r>
      <w:r>
        <w:rPr>
          <w:b/>
          <w:bCs/>
          <w:i/>
          <w:iCs/>
        </w:rPr>
        <w:t>a</w:t>
      </w:r>
      <w:r w:rsidRPr="00D01797">
        <w:rPr>
          <w:b/>
          <w:bCs/>
          <w:i/>
          <w:iCs/>
        </w:rPr>
        <w:t xml:space="preserve"> ekranu LED na lodowisku TOR-TOR w Toruniu</w:t>
      </w:r>
    </w:p>
    <w:p w14:paraId="32A01162" w14:textId="4A99F6A2" w:rsidR="000C62D0" w:rsidRDefault="000C62D0">
      <w:pPr>
        <w:rPr>
          <w:b/>
          <w:bCs/>
          <w:i/>
          <w:iCs/>
        </w:rPr>
      </w:pPr>
    </w:p>
    <w:p w14:paraId="54856A0C" w14:textId="77777777" w:rsidR="00BD23FB" w:rsidRDefault="00BD23FB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0D737F15" w14:textId="34474757" w:rsidR="00D01797" w:rsidRDefault="00D01797" w:rsidP="003C45B9">
      <w:pPr>
        <w:jc w:val="center"/>
        <w:rPr>
          <w:sz w:val="24"/>
          <w:szCs w:val="24"/>
        </w:rPr>
      </w:pPr>
      <w:hyperlink r:id="rId5" w:history="1">
        <w:r w:rsidRPr="00DE62E9">
          <w:rPr>
            <w:rStyle w:val="Hipercze"/>
            <w:sz w:val="24"/>
            <w:szCs w:val="24"/>
          </w:rPr>
          <w:t>https://ezamowienia.gov.pl/mp-client/tenders/ocds-148610-265333b6-60e8-11ee-9aa3-96d3b4440790</w:t>
        </w:r>
      </w:hyperlink>
    </w:p>
    <w:p w14:paraId="7C6D08DA" w14:textId="5D50F02E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D01797">
        <w:rPr>
          <w:rFonts w:ascii="Roboto" w:hAnsi="Roboto"/>
          <w:color w:val="4A4A4A"/>
          <w:shd w:val="clear" w:color="auto" w:fill="FFFFFF"/>
        </w:rPr>
        <w:t>ocds-148610-265333b6-60e8-11ee-9aa3-96d3b4440790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E23C6"/>
    <w:rsid w:val="008C4E80"/>
    <w:rsid w:val="00963249"/>
    <w:rsid w:val="00BD23FB"/>
    <w:rsid w:val="00D0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265333b6-60e8-11ee-9aa3-96d3b4440790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412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dcterms:created xsi:type="dcterms:W3CDTF">2023-01-09T09:03:00Z</dcterms:created>
  <dcterms:modified xsi:type="dcterms:W3CDTF">2023-10-02T06:01:00Z</dcterms:modified>
</cp:coreProperties>
</file>