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65CFAD44" w:rsidR="004A68B5" w:rsidRDefault="002166AC" w:rsidP="00D017A4">
            <w:pPr>
              <w:jc w:val="center"/>
              <w:rPr>
                <w:sz w:val="24"/>
                <w:szCs w:val="24"/>
              </w:rPr>
            </w:pPr>
            <w:r w:rsidRPr="002166AC">
              <w:rPr>
                <w:rFonts w:cstheme="minorHAnsi"/>
              </w:rPr>
              <w:t>Renowacja zamgławiaczy na Przystani Toruń.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166AC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C46B1"/>
    <w:rsid w:val="008162A1"/>
    <w:rsid w:val="008213DB"/>
    <w:rsid w:val="008266F7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40</cp:revision>
  <cp:lastPrinted>2023-02-23T10:24:00Z</cp:lastPrinted>
  <dcterms:created xsi:type="dcterms:W3CDTF">2017-01-12T13:30:00Z</dcterms:created>
  <dcterms:modified xsi:type="dcterms:W3CDTF">2024-09-25T11:50:00Z</dcterms:modified>
</cp:coreProperties>
</file>