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2DA48238" w:rsidR="000B3CDB" w:rsidRPr="00170E73" w:rsidRDefault="000B3CDB" w:rsidP="00BB31F2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DA1B87" w:rsidRPr="00DA1B87">
        <w:rPr>
          <w:rFonts w:cstheme="minorHAnsi"/>
        </w:rPr>
        <w:t>Remont elewacji budynku hotelowego na Campingu TRAMP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943BB9"/>
    <w:rsid w:val="00BB31F2"/>
    <w:rsid w:val="00BE0F08"/>
    <w:rsid w:val="00DA1B87"/>
    <w:rsid w:val="00DE4BB5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</Words>
  <Characters>264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cp:lastPrinted>2022-12-15T08:00:00Z</cp:lastPrinted>
  <dcterms:created xsi:type="dcterms:W3CDTF">2022-12-15T07:55:00Z</dcterms:created>
  <dcterms:modified xsi:type="dcterms:W3CDTF">2024-11-13T08:12:00Z</dcterms:modified>
</cp:coreProperties>
</file>